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20" w:rsidRDefault="009C2120" w:rsidP="009C2120">
      <w:pPr>
        <w:pStyle w:val="a3"/>
        <w:widowControl w:val="0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上海理工大学少数民族学生奖学金评定办法</w:t>
      </w:r>
    </w:p>
    <w:p w:rsidR="009C2120" w:rsidRDefault="009C2120" w:rsidP="009C2120">
      <w:pPr>
        <w:spacing w:after="100" w:afterAutospacing="1" w:line="276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上理工学</w:t>
      </w:r>
      <w:r>
        <w:rPr>
          <w:b/>
          <w:sz w:val="24"/>
        </w:rPr>
        <w:t>[2007]2</w:t>
      </w:r>
      <w:r>
        <w:rPr>
          <w:rFonts w:hint="eastAsia"/>
          <w:b/>
          <w:sz w:val="24"/>
        </w:rPr>
        <w:t>号</w:t>
      </w:r>
    </w:p>
    <w:p w:rsidR="009C2120" w:rsidRDefault="009C2120" w:rsidP="009C2120">
      <w:pPr>
        <w:adjustRightInd w:val="0"/>
        <w:snapToGrid w:val="0"/>
        <w:spacing w:before="100" w:beforeAutospacing="1" w:line="360" w:lineRule="auto"/>
        <w:ind w:firstLineChars="192" w:firstLine="461"/>
        <w:rPr>
          <w:sz w:val="24"/>
        </w:rPr>
      </w:pPr>
      <w:r>
        <w:rPr>
          <w:rFonts w:hint="eastAsia"/>
          <w:sz w:val="24"/>
        </w:rPr>
        <w:t>为构建和谐校园，鼓励少数民族学生勤奋学习，全面发展，我校特设立了上海理工大学少数民族学生奖学金。评定办法如下：</w:t>
      </w:r>
    </w:p>
    <w:p w:rsidR="009C2120" w:rsidRDefault="009C2120" w:rsidP="009C2120">
      <w:pPr>
        <w:adjustRightInd w:val="0"/>
        <w:snapToGrid w:val="0"/>
        <w:spacing w:line="360" w:lineRule="auto"/>
        <w:ind w:firstLineChars="192" w:firstLine="461"/>
        <w:outlineLvl w:val="0"/>
        <w:rPr>
          <w:sz w:val="24"/>
        </w:rPr>
      </w:pPr>
      <w:r>
        <w:rPr>
          <w:rFonts w:hint="eastAsia"/>
          <w:sz w:val="24"/>
        </w:rPr>
        <w:t>一、奖励对象</w:t>
      </w:r>
    </w:p>
    <w:p w:rsidR="009C2120" w:rsidRDefault="009C2120" w:rsidP="009C2120">
      <w:pPr>
        <w:adjustRightInd w:val="0"/>
        <w:snapToGrid w:val="0"/>
        <w:spacing w:line="360" w:lineRule="auto"/>
        <w:ind w:firstLineChars="192" w:firstLine="461"/>
        <w:rPr>
          <w:sz w:val="24"/>
        </w:rPr>
      </w:pPr>
      <w:r>
        <w:rPr>
          <w:rFonts w:hint="eastAsia"/>
          <w:sz w:val="24"/>
        </w:rPr>
        <w:t>我校全日制本专科少数民族学生。</w:t>
      </w:r>
    </w:p>
    <w:p w:rsidR="009C2120" w:rsidRDefault="009C2120" w:rsidP="009C2120">
      <w:pPr>
        <w:adjustRightInd w:val="0"/>
        <w:snapToGrid w:val="0"/>
        <w:spacing w:line="360" w:lineRule="auto"/>
        <w:ind w:firstLineChars="192" w:firstLine="461"/>
        <w:outlineLvl w:val="0"/>
        <w:rPr>
          <w:sz w:val="24"/>
        </w:rPr>
      </w:pPr>
      <w:r>
        <w:rPr>
          <w:rFonts w:hint="eastAsia"/>
          <w:sz w:val="24"/>
        </w:rPr>
        <w:t>二、奖励金额及奖励人数</w:t>
      </w:r>
    </w:p>
    <w:p w:rsidR="009C2120" w:rsidRDefault="009C2120" w:rsidP="009C2120">
      <w:pPr>
        <w:adjustRightInd w:val="0"/>
        <w:snapToGrid w:val="0"/>
        <w:spacing w:line="360" w:lineRule="auto"/>
        <w:ind w:firstLineChars="192" w:firstLine="461"/>
        <w:rPr>
          <w:sz w:val="24"/>
        </w:rPr>
      </w:pPr>
      <w:r>
        <w:rPr>
          <w:rFonts w:hint="eastAsia"/>
          <w:sz w:val="24"/>
        </w:rPr>
        <w:t>每年评比一次，各学院按照本学院少数民族学生数的</w:t>
      </w:r>
      <w:r>
        <w:rPr>
          <w:sz w:val="24"/>
        </w:rPr>
        <w:t>10%</w:t>
      </w:r>
      <w:r>
        <w:rPr>
          <w:rFonts w:hint="eastAsia"/>
          <w:sz w:val="24"/>
        </w:rPr>
        <w:t>比例申报，全校评出</w:t>
      </w:r>
      <w:r>
        <w:rPr>
          <w:sz w:val="24"/>
        </w:rPr>
        <w:t>50</w:t>
      </w:r>
      <w:r>
        <w:rPr>
          <w:rFonts w:hint="eastAsia"/>
          <w:sz w:val="24"/>
        </w:rPr>
        <w:t>名，获奖学生每人</w:t>
      </w:r>
      <w:r>
        <w:rPr>
          <w:sz w:val="24"/>
        </w:rPr>
        <w:t>1000</w:t>
      </w:r>
      <w:r>
        <w:rPr>
          <w:rFonts w:hint="eastAsia"/>
          <w:sz w:val="24"/>
        </w:rPr>
        <w:t>元。</w:t>
      </w:r>
    </w:p>
    <w:p w:rsidR="009C2120" w:rsidRDefault="009C2120" w:rsidP="009C2120">
      <w:pPr>
        <w:adjustRightInd w:val="0"/>
        <w:snapToGrid w:val="0"/>
        <w:spacing w:line="360" w:lineRule="auto"/>
        <w:ind w:firstLineChars="192" w:firstLine="461"/>
        <w:outlineLvl w:val="0"/>
        <w:rPr>
          <w:sz w:val="24"/>
        </w:rPr>
      </w:pPr>
      <w:r>
        <w:rPr>
          <w:rFonts w:hint="eastAsia"/>
          <w:sz w:val="24"/>
        </w:rPr>
        <w:t>三、奖励办法：</w:t>
      </w:r>
    </w:p>
    <w:p w:rsidR="009C2120" w:rsidRDefault="009C2120" w:rsidP="009C2120">
      <w:pPr>
        <w:adjustRightInd w:val="0"/>
        <w:snapToGrid w:val="0"/>
        <w:spacing w:line="360" w:lineRule="auto"/>
        <w:ind w:firstLineChars="192" w:firstLine="461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．申请条件：</w:t>
      </w:r>
    </w:p>
    <w:p w:rsidR="009C2120" w:rsidRDefault="009C2120" w:rsidP="009C2120">
      <w:pPr>
        <w:adjustRightInd w:val="0"/>
        <w:snapToGrid w:val="0"/>
        <w:spacing w:line="360" w:lineRule="auto"/>
        <w:ind w:firstLineChars="192" w:firstLine="461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1</w:t>
      </w:r>
      <w:r>
        <w:rPr>
          <w:rFonts w:hint="eastAsia"/>
          <w:sz w:val="24"/>
        </w:rPr>
        <w:t>）遵守国家法律法规，政治上要求进步，坚持四项基本原则，坚决反对民族分裂主义和非法宗教活动，积极维护祖国统一和各民族的团结；</w:t>
      </w:r>
    </w:p>
    <w:p w:rsidR="009C2120" w:rsidRDefault="009C2120" w:rsidP="009C2120">
      <w:pPr>
        <w:adjustRightInd w:val="0"/>
        <w:snapToGrid w:val="0"/>
        <w:spacing w:line="360" w:lineRule="auto"/>
        <w:ind w:firstLineChars="192" w:firstLine="461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2</w:t>
      </w:r>
      <w:r>
        <w:rPr>
          <w:rFonts w:hint="eastAsia"/>
          <w:sz w:val="24"/>
        </w:rPr>
        <w:t>）遵守上海理工大学各项规章制度；</w:t>
      </w:r>
    </w:p>
    <w:p w:rsidR="009C2120" w:rsidRDefault="009C2120" w:rsidP="009C2120">
      <w:pPr>
        <w:adjustRightInd w:val="0"/>
        <w:snapToGrid w:val="0"/>
        <w:spacing w:line="360" w:lineRule="auto"/>
        <w:ind w:firstLineChars="192" w:firstLine="461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3</w:t>
      </w:r>
      <w:r>
        <w:rPr>
          <w:rFonts w:hint="eastAsia"/>
          <w:sz w:val="24"/>
        </w:rPr>
        <w:t>）关心集体，乐于助人，积极参加学校各项活动和社会公益活动；</w:t>
      </w:r>
    </w:p>
    <w:p w:rsidR="009C2120" w:rsidRDefault="009C2120" w:rsidP="009C2120">
      <w:pPr>
        <w:adjustRightInd w:val="0"/>
        <w:snapToGrid w:val="0"/>
        <w:spacing w:line="360" w:lineRule="auto"/>
        <w:ind w:firstLineChars="192" w:firstLine="461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4</w:t>
      </w:r>
      <w:r>
        <w:rPr>
          <w:rFonts w:hint="eastAsia"/>
          <w:sz w:val="24"/>
        </w:rPr>
        <w:t>）学习成绩优秀，各方面表现良好；</w:t>
      </w:r>
    </w:p>
    <w:p w:rsidR="009C2120" w:rsidRDefault="009C2120" w:rsidP="009C2120">
      <w:pPr>
        <w:adjustRightInd w:val="0"/>
        <w:snapToGrid w:val="0"/>
        <w:spacing w:line="360" w:lineRule="auto"/>
        <w:ind w:firstLineChars="192" w:firstLine="461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．有下列情形之一者，无资格申报该奖项：</w:t>
      </w:r>
    </w:p>
    <w:p w:rsidR="009C2120" w:rsidRDefault="009C2120" w:rsidP="009C2120">
      <w:pPr>
        <w:adjustRightInd w:val="0"/>
        <w:snapToGrid w:val="0"/>
        <w:spacing w:line="360" w:lineRule="auto"/>
        <w:ind w:firstLineChars="192" w:firstLine="461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1</w:t>
      </w:r>
      <w:r>
        <w:rPr>
          <w:rFonts w:hint="eastAsia"/>
          <w:sz w:val="24"/>
        </w:rPr>
        <w:t>）修读课程中有不及格者；</w:t>
      </w:r>
    </w:p>
    <w:p w:rsidR="009C2120" w:rsidRDefault="009C2120" w:rsidP="009C2120">
      <w:pPr>
        <w:adjustRightInd w:val="0"/>
        <w:snapToGrid w:val="0"/>
        <w:spacing w:line="360" w:lineRule="auto"/>
        <w:ind w:firstLineChars="192" w:firstLine="461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2</w:t>
      </w:r>
      <w:r>
        <w:rPr>
          <w:rFonts w:hint="eastAsia"/>
          <w:sz w:val="24"/>
        </w:rPr>
        <w:t>）受到学院通报批评或受警告（含警告）以上处分；</w:t>
      </w:r>
    </w:p>
    <w:p w:rsidR="009C2120" w:rsidRDefault="009C2120" w:rsidP="009C2120">
      <w:pPr>
        <w:adjustRightInd w:val="0"/>
        <w:snapToGrid w:val="0"/>
        <w:spacing w:line="360" w:lineRule="auto"/>
        <w:ind w:firstLineChars="192" w:firstLine="461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3</w:t>
      </w:r>
      <w:r>
        <w:rPr>
          <w:rFonts w:hint="eastAsia"/>
          <w:sz w:val="24"/>
        </w:rPr>
        <w:t>）寝室卫生在一学期内累计三次等级为差者（以周检查为准）；</w:t>
      </w:r>
    </w:p>
    <w:p w:rsidR="009C2120" w:rsidRDefault="009C2120" w:rsidP="009C2120">
      <w:pPr>
        <w:adjustRightInd w:val="0"/>
        <w:snapToGrid w:val="0"/>
        <w:spacing w:line="360" w:lineRule="auto"/>
        <w:ind w:firstLineChars="192" w:firstLine="461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4</w:t>
      </w:r>
      <w:r>
        <w:rPr>
          <w:rFonts w:hint="eastAsia"/>
          <w:sz w:val="24"/>
        </w:rPr>
        <w:t>）一学期累计旷课</w:t>
      </w:r>
      <w:r>
        <w:rPr>
          <w:sz w:val="24"/>
        </w:rPr>
        <w:t>3</w:t>
      </w:r>
      <w:r>
        <w:rPr>
          <w:rFonts w:hint="eastAsia"/>
          <w:sz w:val="24"/>
        </w:rPr>
        <w:t>学时以上（含</w:t>
      </w:r>
      <w:r>
        <w:rPr>
          <w:sz w:val="24"/>
        </w:rPr>
        <w:t>3</w:t>
      </w:r>
      <w:r>
        <w:rPr>
          <w:rFonts w:hint="eastAsia"/>
          <w:sz w:val="24"/>
        </w:rPr>
        <w:t>学时）者（包括规定的政治学习、集体活动等，迟到、早退累计满三次以旷课</w:t>
      </w:r>
      <w:r>
        <w:rPr>
          <w:sz w:val="24"/>
        </w:rPr>
        <w:t>1</w:t>
      </w:r>
      <w:r>
        <w:rPr>
          <w:rFonts w:hint="eastAsia"/>
          <w:sz w:val="24"/>
        </w:rPr>
        <w:t>学时计）；</w:t>
      </w:r>
    </w:p>
    <w:p w:rsidR="009C2120" w:rsidRDefault="009C2120" w:rsidP="009C2120">
      <w:pPr>
        <w:adjustRightInd w:val="0"/>
        <w:snapToGrid w:val="0"/>
        <w:spacing w:line="360" w:lineRule="auto"/>
        <w:ind w:firstLineChars="225" w:firstLine="540"/>
        <w:outlineLvl w:val="0"/>
        <w:rPr>
          <w:sz w:val="24"/>
        </w:rPr>
      </w:pPr>
      <w:r>
        <w:rPr>
          <w:rFonts w:hint="eastAsia"/>
          <w:sz w:val="24"/>
        </w:rPr>
        <w:t>四、评定程序</w:t>
      </w:r>
    </w:p>
    <w:p w:rsidR="009C2120" w:rsidRDefault="009C2120" w:rsidP="009C2120">
      <w:pPr>
        <w:adjustRightInd w:val="0"/>
        <w:snapToGrid w:val="0"/>
        <w:spacing w:line="360" w:lineRule="auto"/>
        <w:ind w:firstLineChars="224" w:firstLine="538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．个人申请，学院辅导员审核有关申报材料并推荐；</w:t>
      </w:r>
    </w:p>
    <w:p w:rsidR="009C2120" w:rsidRDefault="009C2120" w:rsidP="009C2120">
      <w:pPr>
        <w:adjustRightInd w:val="0"/>
        <w:snapToGrid w:val="0"/>
        <w:spacing w:line="360" w:lineRule="auto"/>
        <w:ind w:firstLineChars="224" w:firstLine="538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．学院按</w:t>
      </w:r>
      <w:r>
        <w:rPr>
          <w:sz w:val="24"/>
        </w:rPr>
        <w:t>10%</w:t>
      </w:r>
      <w:r>
        <w:rPr>
          <w:rFonts w:hint="eastAsia"/>
          <w:sz w:val="24"/>
        </w:rPr>
        <w:t>比例综合评定，公示无疑义后签署意见后汇总上报学生处；</w:t>
      </w:r>
    </w:p>
    <w:p w:rsidR="009C2120" w:rsidRDefault="009C2120" w:rsidP="009C2120">
      <w:pPr>
        <w:adjustRightInd w:val="0"/>
        <w:snapToGrid w:val="0"/>
        <w:spacing w:line="360" w:lineRule="auto"/>
        <w:ind w:firstLineChars="224" w:firstLine="538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．学生处组织评审确定</w:t>
      </w:r>
      <w:r>
        <w:rPr>
          <w:sz w:val="24"/>
        </w:rPr>
        <w:t>50</w:t>
      </w:r>
      <w:r>
        <w:rPr>
          <w:rFonts w:hint="eastAsia"/>
          <w:sz w:val="24"/>
        </w:rPr>
        <w:t>名获奖者，公布结果并组织颁奖。</w:t>
      </w:r>
    </w:p>
    <w:p w:rsidR="009C2120" w:rsidRDefault="009C2120" w:rsidP="009C2120">
      <w:pPr>
        <w:adjustRightInd w:val="0"/>
        <w:snapToGrid w:val="0"/>
        <w:spacing w:line="360" w:lineRule="auto"/>
        <w:ind w:firstLineChars="192" w:firstLine="461"/>
        <w:outlineLvl w:val="0"/>
        <w:rPr>
          <w:sz w:val="24"/>
        </w:rPr>
      </w:pPr>
      <w:r>
        <w:rPr>
          <w:rFonts w:hint="eastAsia"/>
          <w:sz w:val="24"/>
        </w:rPr>
        <w:t>五、附则</w:t>
      </w:r>
    </w:p>
    <w:p w:rsidR="009C2120" w:rsidRDefault="009C2120" w:rsidP="009C2120">
      <w:pPr>
        <w:adjustRightInd w:val="0"/>
        <w:snapToGrid w:val="0"/>
        <w:spacing w:line="360" w:lineRule="auto"/>
        <w:ind w:firstLineChars="224" w:firstLine="538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．本办法由学校统一组织实施；</w:t>
      </w:r>
    </w:p>
    <w:p w:rsidR="00D26D51" w:rsidRPr="006D6F1E" w:rsidRDefault="009C2120" w:rsidP="006D6F1E">
      <w:pPr>
        <w:adjustRightInd w:val="0"/>
        <w:snapToGrid w:val="0"/>
        <w:spacing w:line="360" w:lineRule="auto"/>
        <w:ind w:firstLineChars="224" w:firstLine="538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．本办法由学生工作部（处）负责解释。</w:t>
      </w:r>
      <w:bookmarkStart w:id="0" w:name="_GoBack"/>
      <w:bookmarkEnd w:id="0"/>
    </w:p>
    <w:sectPr w:rsidR="00D26D51" w:rsidRPr="006D6F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8D5" w:rsidRDefault="00C018D5" w:rsidP="006D6F1E">
      <w:r>
        <w:separator/>
      </w:r>
    </w:p>
  </w:endnote>
  <w:endnote w:type="continuationSeparator" w:id="0">
    <w:p w:rsidR="00C018D5" w:rsidRDefault="00C018D5" w:rsidP="006D6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8D5" w:rsidRDefault="00C018D5" w:rsidP="006D6F1E">
      <w:r>
        <w:separator/>
      </w:r>
    </w:p>
  </w:footnote>
  <w:footnote w:type="continuationSeparator" w:id="0">
    <w:p w:rsidR="00C018D5" w:rsidRDefault="00C018D5" w:rsidP="006D6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20"/>
    <w:rsid w:val="006D6F1E"/>
    <w:rsid w:val="009C2120"/>
    <w:rsid w:val="00C018D5"/>
    <w:rsid w:val="00D2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C21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6D6F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D6F1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D6F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D6F1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C21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6D6F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D6F1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D6F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D6F1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>Sky123.Org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</cp:lastModifiedBy>
  <cp:revision>2</cp:revision>
  <dcterms:created xsi:type="dcterms:W3CDTF">2014-03-26T07:37:00Z</dcterms:created>
  <dcterms:modified xsi:type="dcterms:W3CDTF">2019-05-27T07:40:00Z</dcterms:modified>
</cp:coreProperties>
</file>